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0F845" w14:textId="778EC42C" w:rsidR="0018352C" w:rsidRDefault="00AB1695" w:rsidP="0018352C">
      <w:pPr>
        <w:spacing w:line="240" w:lineRule="auto"/>
        <w:rPr>
          <w:b/>
          <w:i/>
          <w:sz w:val="28"/>
          <w:szCs w:val="28"/>
        </w:rPr>
      </w:pPr>
      <w:r>
        <w:rPr>
          <w:b/>
          <w:i/>
          <w:noProof/>
          <w:sz w:val="28"/>
          <w:szCs w:val="28"/>
        </w:rPr>
        <w:drawing>
          <wp:anchor distT="0" distB="0" distL="114300" distR="114300" simplePos="0" relativeHeight="251658240" behindDoc="0" locked="0" layoutInCell="1" allowOverlap="1" wp14:anchorId="3B08B7E2" wp14:editId="70BF0A32">
            <wp:simplePos x="0" y="0"/>
            <wp:positionH relativeFrom="column">
              <wp:posOffset>3448050</wp:posOffset>
            </wp:positionH>
            <wp:positionV relativeFrom="paragraph">
              <wp:posOffset>-266700</wp:posOffset>
            </wp:positionV>
            <wp:extent cx="3462528" cy="154838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DF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62528" cy="1548384"/>
                    </a:xfrm>
                    <a:prstGeom prst="rect">
                      <a:avLst/>
                    </a:prstGeom>
                  </pic:spPr>
                </pic:pic>
              </a:graphicData>
            </a:graphic>
            <wp14:sizeRelH relativeFrom="page">
              <wp14:pctWidth>0</wp14:pctWidth>
            </wp14:sizeRelH>
            <wp14:sizeRelV relativeFrom="page">
              <wp14:pctHeight>0</wp14:pctHeight>
            </wp14:sizeRelV>
          </wp:anchor>
        </w:drawing>
      </w:r>
    </w:p>
    <w:p w14:paraId="74013951" w14:textId="77777777" w:rsidR="0018352C" w:rsidRDefault="0018352C" w:rsidP="0018352C">
      <w:pPr>
        <w:spacing w:line="240" w:lineRule="auto"/>
        <w:rPr>
          <w:b/>
          <w:i/>
          <w:sz w:val="28"/>
          <w:szCs w:val="28"/>
        </w:rPr>
      </w:pPr>
    </w:p>
    <w:p w14:paraId="6E00D8DA" w14:textId="77777777" w:rsidR="0018352C" w:rsidRPr="0018352C" w:rsidRDefault="0018352C" w:rsidP="0018352C">
      <w:pPr>
        <w:spacing w:line="240" w:lineRule="auto"/>
        <w:rPr>
          <w:b/>
          <w:i/>
          <w:sz w:val="28"/>
          <w:szCs w:val="28"/>
        </w:rPr>
      </w:pPr>
      <w:r w:rsidRPr="0018352C">
        <w:rPr>
          <w:b/>
          <w:i/>
          <w:sz w:val="28"/>
          <w:szCs w:val="28"/>
        </w:rPr>
        <w:t xml:space="preserve">MEMORANDUM OF UNDERSTANDING (MOU) </w:t>
      </w:r>
    </w:p>
    <w:p w14:paraId="318C09EC" w14:textId="77777777" w:rsidR="0018352C" w:rsidRPr="0018352C" w:rsidRDefault="0018352C" w:rsidP="0018352C">
      <w:pPr>
        <w:spacing w:line="240" w:lineRule="auto"/>
        <w:rPr>
          <w:b/>
          <w:i/>
          <w:sz w:val="28"/>
          <w:szCs w:val="28"/>
        </w:rPr>
      </w:pPr>
      <w:r w:rsidRPr="0018352C">
        <w:rPr>
          <w:b/>
          <w:i/>
          <w:sz w:val="28"/>
          <w:szCs w:val="28"/>
        </w:rPr>
        <w:t>FOR GRANTEES</w:t>
      </w:r>
    </w:p>
    <w:p w14:paraId="64657DC5" w14:textId="77777777" w:rsidR="001E36A7" w:rsidRDefault="0018352C" w:rsidP="0018352C">
      <w:pPr>
        <w:spacing w:line="240" w:lineRule="auto"/>
        <w:rPr>
          <w:i/>
          <w:sz w:val="24"/>
          <w:szCs w:val="24"/>
        </w:rPr>
      </w:pPr>
      <w:r w:rsidRPr="006C6FEB">
        <w:rPr>
          <w:sz w:val="24"/>
          <w:szCs w:val="24"/>
        </w:rPr>
        <w:t xml:space="preserve">1. This agreement between </w:t>
      </w:r>
      <w:r w:rsidRPr="006C6FEB">
        <w:rPr>
          <w:i/>
          <w:sz w:val="24"/>
          <w:szCs w:val="24"/>
        </w:rPr>
        <w:t xml:space="preserve">Shelby County Drug Free Coalition (SCDFC) and </w:t>
      </w:r>
    </w:p>
    <w:p w14:paraId="6C506FB6" w14:textId="3A9631F5" w:rsidR="00F249A2" w:rsidRDefault="00F249A2" w:rsidP="0018352C">
      <w:pPr>
        <w:spacing w:line="240" w:lineRule="auto"/>
        <w:rPr>
          <w:i/>
          <w:sz w:val="24"/>
          <w:szCs w:val="24"/>
        </w:rPr>
      </w:pPr>
      <w:r>
        <w:rPr>
          <w:i/>
          <w:sz w:val="24"/>
          <w:szCs w:val="24"/>
        </w:rPr>
        <w:t>Name________________________________Orginization___________________________________</w:t>
      </w:r>
    </w:p>
    <w:p w14:paraId="2496E302" w14:textId="3041AAF1" w:rsidR="0018352C" w:rsidRDefault="0079657E" w:rsidP="0018352C">
      <w:pPr>
        <w:spacing w:line="240" w:lineRule="auto"/>
        <w:rPr>
          <w:sz w:val="24"/>
          <w:szCs w:val="24"/>
        </w:rPr>
      </w:pPr>
      <w:r>
        <w:rPr>
          <w:i/>
          <w:sz w:val="24"/>
          <w:szCs w:val="24"/>
        </w:rPr>
        <w:t xml:space="preserve"> </w:t>
      </w:r>
      <w:r w:rsidR="0018352C" w:rsidRPr="006C6FEB">
        <w:rPr>
          <w:i/>
          <w:sz w:val="24"/>
          <w:szCs w:val="24"/>
        </w:rPr>
        <w:t xml:space="preserve">from </w:t>
      </w:r>
      <w:r w:rsidR="0018352C" w:rsidRPr="0018352C">
        <w:rPr>
          <w:i/>
          <w:sz w:val="24"/>
          <w:szCs w:val="24"/>
          <w:u w:val="single"/>
        </w:rPr>
        <w:t>_</w:t>
      </w:r>
      <w:r w:rsidR="00911167">
        <w:rPr>
          <w:sz w:val="24"/>
          <w:szCs w:val="24"/>
          <w:u w:val="single"/>
        </w:rPr>
        <w:t xml:space="preserve">May 1 – April 30, 2022 </w:t>
      </w:r>
      <w:r w:rsidR="0018352C" w:rsidRPr="006C6FEB">
        <w:rPr>
          <w:i/>
          <w:sz w:val="24"/>
          <w:szCs w:val="24"/>
        </w:rPr>
        <w:t xml:space="preserve"> (Date) </w:t>
      </w:r>
      <w:r w:rsidR="0018352C" w:rsidRPr="006C6FEB">
        <w:rPr>
          <w:sz w:val="24"/>
          <w:szCs w:val="24"/>
        </w:rPr>
        <w:t>until terminated by mutual agreement:</w:t>
      </w:r>
    </w:p>
    <w:p w14:paraId="4B8F818B" w14:textId="77777777" w:rsidR="0018352C" w:rsidRDefault="0018352C" w:rsidP="0018352C">
      <w:pPr>
        <w:spacing w:line="240" w:lineRule="auto"/>
        <w:rPr>
          <w:sz w:val="24"/>
          <w:szCs w:val="24"/>
        </w:rPr>
      </w:pPr>
      <w:r>
        <w:rPr>
          <w:sz w:val="24"/>
          <w:szCs w:val="24"/>
        </w:rPr>
        <w:t>SERVICES AND RESPONSIBILITIES</w:t>
      </w:r>
    </w:p>
    <w:p w14:paraId="5B6985B7" w14:textId="77777777" w:rsidR="0018352C" w:rsidRDefault="0018352C" w:rsidP="0018352C">
      <w:pPr>
        <w:spacing w:line="240" w:lineRule="auto"/>
        <w:rPr>
          <w:sz w:val="24"/>
          <w:szCs w:val="24"/>
        </w:rPr>
      </w:pPr>
      <w:r>
        <w:rPr>
          <w:sz w:val="24"/>
          <w:szCs w:val="24"/>
        </w:rPr>
        <w:t>2. SCDFC Shall is responsible to:</w:t>
      </w:r>
    </w:p>
    <w:p w14:paraId="7A3B9D9C" w14:textId="77777777" w:rsidR="0018352C" w:rsidRDefault="0018352C" w:rsidP="0018352C">
      <w:pPr>
        <w:spacing w:line="240" w:lineRule="auto"/>
        <w:rPr>
          <w:sz w:val="24"/>
          <w:szCs w:val="24"/>
        </w:rPr>
      </w:pPr>
      <w:r>
        <w:rPr>
          <w:sz w:val="24"/>
          <w:szCs w:val="24"/>
        </w:rPr>
        <w:t>(a) Set policies for staff and programs;</w:t>
      </w:r>
    </w:p>
    <w:p w14:paraId="5C1A6B99" w14:textId="77777777" w:rsidR="0018352C" w:rsidRDefault="0018352C" w:rsidP="0018352C">
      <w:pPr>
        <w:spacing w:line="240" w:lineRule="auto"/>
        <w:rPr>
          <w:sz w:val="24"/>
          <w:szCs w:val="24"/>
        </w:rPr>
      </w:pPr>
      <w:r>
        <w:rPr>
          <w:sz w:val="24"/>
          <w:szCs w:val="24"/>
        </w:rPr>
        <w:t>(b) Formulate goals and objectives in compliance with its funding sources;</w:t>
      </w:r>
    </w:p>
    <w:p w14:paraId="7C9EA538" w14:textId="77777777" w:rsidR="0018352C" w:rsidRDefault="0018352C" w:rsidP="0018352C">
      <w:pPr>
        <w:spacing w:line="240" w:lineRule="auto"/>
        <w:rPr>
          <w:sz w:val="24"/>
          <w:szCs w:val="24"/>
        </w:rPr>
      </w:pPr>
      <w:r>
        <w:rPr>
          <w:sz w:val="24"/>
          <w:szCs w:val="24"/>
        </w:rPr>
        <w:t>(c) Oversee the daily operations of its activities and programs;</w:t>
      </w:r>
    </w:p>
    <w:p w14:paraId="6D3550F9" w14:textId="77777777" w:rsidR="0018352C" w:rsidRDefault="0018352C" w:rsidP="0018352C">
      <w:pPr>
        <w:spacing w:line="240" w:lineRule="auto"/>
        <w:rPr>
          <w:sz w:val="24"/>
          <w:szCs w:val="24"/>
        </w:rPr>
      </w:pPr>
      <w:r>
        <w:rPr>
          <w:sz w:val="24"/>
          <w:szCs w:val="24"/>
        </w:rPr>
        <w:t>(d) Direct any SCDFC staff and volunteers working on its activities and programs;</w:t>
      </w:r>
    </w:p>
    <w:p w14:paraId="31705592" w14:textId="77777777" w:rsidR="0018352C" w:rsidRDefault="0018352C" w:rsidP="0018352C">
      <w:pPr>
        <w:spacing w:line="240" w:lineRule="auto"/>
        <w:rPr>
          <w:sz w:val="24"/>
          <w:szCs w:val="24"/>
        </w:rPr>
      </w:pPr>
      <w:r>
        <w:rPr>
          <w:sz w:val="24"/>
          <w:szCs w:val="24"/>
        </w:rPr>
        <w:t>(e) Jointly se goals and objectives for staff and volunteers, and negotiate and approve their activities;</w:t>
      </w:r>
    </w:p>
    <w:p w14:paraId="3D8F9848" w14:textId="77777777" w:rsidR="0018352C" w:rsidRDefault="0018352C" w:rsidP="0018352C">
      <w:pPr>
        <w:spacing w:line="240" w:lineRule="auto"/>
        <w:rPr>
          <w:sz w:val="24"/>
          <w:szCs w:val="24"/>
        </w:rPr>
      </w:pPr>
      <w:r>
        <w:rPr>
          <w:sz w:val="24"/>
          <w:szCs w:val="24"/>
        </w:rPr>
        <w:t xml:space="preserve">(f) Create and follow its strategic plan within the requirements of its funding source; </w:t>
      </w:r>
    </w:p>
    <w:p w14:paraId="48D1DE9E" w14:textId="77777777" w:rsidR="0018352C" w:rsidRDefault="001E36A7" w:rsidP="0018352C">
      <w:pPr>
        <w:spacing w:line="240" w:lineRule="auto"/>
        <w:rPr>
          <w:sz w:val="24"/>
          <w:szCs w:val="24"/>
        </w:rPr>
      </w:pPr>
      <w:r>
        <w:rPr>
          <w:sz w:val="24"/>
          <w:szCs w:val="24"/>
        </w:rPr>
        <w:t xml:space="preserve">3. </w:t>
      </w:r>
      <w:r w:rsidR="0018352C">
        <w:rPr>
          <w:sz w:val="24"/>
          <w:szCs w:val="24"/>
        </w:rPr>
        <w:t>Grantee Member Name shall be responsible to:</w:t>
      </w:r>
    </w:p>
    <w:p w14:paraId="365632C8" w14:textId="77777777" w:rsidR="0018352C" w:rsidRDefault="0018352C" w:rsidP="0018352C">
      <w:pPr>
        <w:spacing w:line="240" w:lineRule="auto"/>
        <w:rPr>
          <w:sz w:val="24"/>
          <w:szCs w:val="24"/>
        </w:rPr>
      </w:pPr>
      <w:r>
        <w:rPr>
          <w:sz w:val="24"/>
          <w:szCs w:val="24"/>
        </w:rPr>
        <w:t>(a) Actively serve on one committee;</w:t>
      </w:r>
    </w:p>
    <w:p w14:paraId="23E70544" w14:textId="77777777" w:rsidR="0018352C" w:rsidRDefault="0018352C" w:rsidP="0018352C">
      <w:pPr>
        <w:spacing w:line="240" w:lineRule="auto"/>
        <w:rPr>
          <w:sz w:val="24"/>
          <w:szCs w:val="24"/>
        </w:rPr>
      </w:pPr>
      <w:r>
        <w:rPr>
          <w:sz w:val="24"/>
          <w:szCs w:val="24"/>
        </w:rPr>
        <w:t>(b) Provide quarterly reports to Shelby County Drug Free Coalition;</w:t>
      </w:r>
    </w:p>
    <w:p w14:paraId="70C1B6AD" w14:textId="6028393F" w:rsidR="0018352C" w:rsidRDefault="0018352C" w:rsidP="0018352C">
      <w:pPr>
        <w:spacing w:line="240" w:lineRule="auto"/>
        <w:rPr>
          <w:sz w:val="24"/>
          <w:szCs w:val="24"/>
        </w:rPr>
      </w:pPr>
      <w:r>
        <w:rPr>
          <w:sz w:val="24"/>
          <w:szCs w:val="24"/>
        </w:rPr>
        <w:t xml:space="preserve">(c) Recognize SCDFC on any literature, media, T-shirts, etc used in promotion of </w:t>
      </w:r>
      <w:r w:rsidR="00F249A2">
        <w:rPr>
          <w:sz w:val="24"/>
          <w:szCs w:val="24"/>
        </w:rPr>
        <w:t>program funded</w:t>
      </w:r>
      <w:r>
        <w:rPr>
          <w:sz w:val="24"/>
          <w:szCs w:val="24"/>
        </w:rPr>
        <w:t xml:space="preserve"> by SCDFC.</w:t>
      </w:r>
    </w:p>
    <w:p w14:paraId="5289F4CC" w14:textId="77777777" w:rsidR="0018352C" w:rsidRDefault="0018352C" w:rsidP="0018352C">
      <w:pPr>
        <w:spacing w:line="240" w:lineRule="auto"/>
        <w:rPr>
          <w:b/>
          <w:sz w:val="24"/>
          <w:szCs w:val="24"/>
        </w:rPr>
      </w:pPr>
      <w:r w:rsidRPr="0018352C">
        <w:rPr>
          <w:b/>
          <w:sz w:val="24"/>
          <w:szCs w:val="24"/>
        </w:rPr>
        <w:t>Confidentiality</w:t>
      </w:r>
    </w:p>
    <w:p w14:paraId="118109F5" w14:textId="77777777" w:rsidR="0018352C" w:rsidRDefault="0018352C" w:rsidP="0018352C">
      <w:pPr>
        <w:spacing w:line="240" w:lineRule="auto"/>
        <w:rPr>
          <w:sz w:val="24"/>
          <w:szCs w:val="24"/>
        </w:rPr>
      </w:pPr>
      <w:r>
        <w:rPr>
          <w:sz w:val="24"/>
          <w:szCs w:val="24"/>
        </w:rPr>
        <w:t>Both parties agree that they shall be bound by and shall abide by all applicable Federal and State statutes and regulations pertaining to the confidentiality of client records and information, including volunteers. The parties shall not use or disclose any information about recipient of the services provided under this agreement for any purpose not connected with the parties contract responsibilities, except with the written consent of such recipient, recipients’ attorney, or recipients’ parent or guardian</w:t>
      </w:r>
    </w:p>
    <w:p w14:paraId="1E67B94C" w14:textId="77777777" w:rsidR="0018352C" w:rsidRDefault="0018352C"/>
    <w:p w14:paraId="0C3C626B" w14:textId="77777777" w:rsidR="0018352C" w:rsidRDefault="0018352C">
      <w:r>
        <w:t xml:space="preserve">____________________________________________    </w:t>
      </w:r>
      <w:r>
        <w:tab/>
      </w:r>
      <w:r>
        <w:tab/>
        <w:t>____________________________________________</w:t>
      </w:r>
    </w:p>
    <w:p w14:paraId="03985321" w14:textId="77777777" w:rsidR="0018352C" w:rsidRDefault="0018352C">
      <w:r>
        <w:t xml:space="preserve">GRANTEE  </w:t>
      </w:r>
      <w:r>
        <w:tab/>
      </w:r>
      <w:r>
        <w:tab/>
      </w:r>
      <w:r>
        <w:tab/>
      </w:r>
      <w:r>
        <w:tab/>
      </w:r>
      <w:r>
        <w:tab/>
      </w:r>
      <w:r>
        <w:tab/>
      </w:r>
      <w:r>
        <w:tab/>
        <w:t xml:space="preserve">SCDFC </w:t>
      </w:r>
      <w:r w:rsidR="001E36A7">
        <w:t>–</w:t>
      </w:r>
      <w:r>
        <w:t xml:space="preserve"> </w:t>
      </w:r>
      <w:r w:rsidR="001E36A7">
        <w:t>EXECUTIVE DIRECTOR</w:t>
      </w:r>
    </w:p>
    <w:sectPr w:rsidR="0018352C" w:rsidSect="001835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2C"/>
    <w:rsid w:val="000C027C"/>
    <w:rsid w:val="0018352C"/>
    <w:rsid w:val="001E36A7"/>
    <w:rsid w:val="00313F85"/>
    <w:rsid w:val="003205B7"/>
    <w:rsid w:val="004732F8"/>
    <w:rsid w:val="005204DD"/>
    <w:rsid w:val="007367D6"/>
    <w:rsid w:val="00752116"/>
    <w:rsid w:val="00781DF2"/>
    <w:rsid w:val="0079657E"/>
    <w:rsid w:val="007B32E3"/>
    <w:rsid w:val="00831EC1"/>
    <w:rsid w:val="00911167"/>
    <w:rsid w:val="00AB1695"/>
    <w:rsid w:val="00AE420D"/>
    <w:rsid w:val="00B2135F"/>
    <w:rsid w:val="00B21E6D"/>
    <w:rsid w:val="00C84704"/>
    <w:rsid w:val="00D918E8"/>
    <w:rsid w:val="00DD6407"/>
    <w:rsid w:val="00F100EE"/>
    <w:rsid w:val="00F249A2"/>
    <w:rsid w:val="00F51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6F7F"/>
  <w15:docId w15:val="{666A99D1-B56B-42B8-8D75-0C769215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1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E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SCDFC</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County Drug Free Coalition</dc:creator>
  <cp:lastModifiedBy>Shelby County Chamber</cp:lastModifiedBy>
  <cp:revision>2</cp:revision>
  <cp:lastPrinted>2021-04-13T17:36:00Z</cp:lastPrinted>
  <dcterms:created xsi:type="dcterms:W3CDTF">2021-04-22T19:32:00Z</dcterms:created>
  <dcterms:modified xsi:type="dcterms:W3CDTF">2021-04-22T19:32:00Z</dcterms:modified>
</cp:coreProperties>
</file>